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92B" w:rsidRPr="00844FC3" w:rsidRDefault="00E8192B" w:rsidP="00E8192B">
      <w:pPr>
        <w:tabs>
          <w:tab w:val="left" w:pos="1245"/>
        </w:tabs>
        <w:rPr>
          <w:sz w:val="24"/>
        </w:rPr>
      </w:pPr>
      <w:proofErr w:type="spellStart"/>
      <w:r w:rsidRPr="00844FC3">
        <w:rPr>
          <w:sz w:val="24"/>
        </w:rPr>
        <w:t>Sencor</w:t>
      </w:r>
      <w:proofErr w:type="spellEnd"/>
      <w:r w:rsidRPr="00844FC3">
        <w:rPr>
          <w:sz w:val="24"/>
        </w:rPr>
        <w:t xml:space="preserve"> - A European Home Appliance brand selling Modern Kitchen &amp; Home appliances in more than (no.</w:t>
      </w:r>
      <w:r w:rsidR="00844FC3" w:rsidRPr="00844FC3">
        <w:rPr>
          <w:sz w:val="24"/>
        </w:rPr>
        <w:t>25</w:t>
      </w:r>
      <w:r w:rsidRPr="00844FC3">
        <w:rPr>
          <w:sz w:val="24"/>
        </w:rPr>
        <w:t>) countries worldwide.</w:t>
      </w:r>
    </w:p>
    <w:p w:rsidR="00E8192B" w:rsidRPr="00844FC3" w:rsidRDefault="00E8192B" w:rsidP="00E8192B">
      <w:pPr>
        <w:tabs>
          <w:tab w:val="left" w:pos="1245"/>
        </w:tabs>
        <w:rPr>
          <w:sz w:val="24"/>
        </w:rPr>
      </w:pPr>
      <w:r w:rsidRPr="00844FC3">
        <w:rPr>
          <w:sz w:val="24"/>
        </w:rPr>
        <w:t xml:space="preserve">MRM Traders; a leading distributor of consumer electronics in Pakistan signed an agreement with </w:t>
      </w:r>
      <w:proofErr w:type="spellStart"/>
      <w:r w:rsidRPr="00844FC3">
        <w:rPr>
          <w:sz w:val="24"/>
        </w:rPr>
        <w:t>Sencor</w:t>
      </w:r>
      <w:proofErr w:type="spellEnd"/>
      <w:r w:rsidRPr="00844FC3">
        <w:rPr>
          <w:sz w:val="24"/>
        </w:rPr>
        <w:t xml:space="preserve"> in 2016, for sole distribution rights to supply these products in the Pakistan market. As its exclusive distributor, MRM Traders brings an array of </w:t>
      </w:r>
      <w:proofErr w:type="spellStart"/>
      <w:r w:rsidRPr="00844FC3">
        <w:rPr>
          <w:sz w:val="24"/>
        </w:rPr>
        <w:t>Sencor’s</w:t>
      </w:r>
      <w:proofErr w:type="spellEnd"/>
      <w:r w:rsidRPr="00844FC3">
        <w:rPr>
          <w:sz w:val="24"/>
        </w:rPr>
        <w:t xml:space="preserve"> innovative and stylish </w:t>
      </w:r>
      <w:r w:rsidRPr="00844FC3">
        <w:rPr>
          <w:sz w:val="24"/>
        </w:rPr>
        <w:t>S</w:t>
      </w:r>
      <w:r w:rsidRPr="00844FC3">
        <w:rPr>
          <w:sz w:val="24"/>
        </w:rPr>
        <w:t xml:space="preserve">mart </w:t>
      </w:r>
      <w:r w:rsidRPr="00844FC3">
        <w:rPr>
          <w:sz w:val="24"/>
        </w:rPr>
        <w:t>J</w:t>
      </w:r>
      <w:r w:rsidRPr="00844FC3">
        <w:rPr>
          <w:sz w:val="24"/>
        </w:rPr>
        <w:t xml:space="preserve">uicers, </w:t>
      </w:r>
      <w:r w:rsidRPr="00844FC3">
        <w:rPr>
          <w:sz w:val="24"/>
        </w:rPr>
        <w:t>E</w:t>
      </w:r>
      <w:r w:rsidRPr="00844FC3">
        <w:rPr>
          <w:sz w:val="24"/>
        </w:rPr>
        <w:t xml:space="preserve">lectric </w:t>
      </w:r>
      <w:r w:rsidRPr="00844FC3">
        <w:rPr>
          <w:sz w:val="24"/>
        </w:rPr>
        <w:t>K</w:t>
      </w:r>
      <w:r w:rsidRPr="00844FC3">
        <w:rPr>
          <w:sz w:val="24"/>
        </w:rPr>
        <w:t xml:space="preserve">ettles, </w:t>
      </w:r>
      <w:r w:rsidRPr="00844FC3">
        <w:rPr>
          <w:sz w:val="24"/>
        </w:rPr>
        <w:t>S</w:t>
      </w:r>
      <w:r w:rsidRPr="00844FC3">
        <w:rPr>
          <w:sz w:val="24"/>
        </w:rPr>
        <w:t xml:space="preserve">tand and </w:t>
      </w:r>
      <w:r w:rsidRPr="00844FC3">
        <w:rPr>
          <w:sz w:val="24"/>
        </w:rPr>
        <w:t>F</w:t>
      </w:r>
      <w:r w:rsidRPr="00844FC3">
        <w:rPr>
          <w:sz w:val="24"/>
        </w:rPr>
        <w:t xml:space="preserve">ood </w:t>
      </w:r>
      <w:r w:rsidRPr="00844FC3">
        <w:rPr>
          <w:sz w:val="24"/>
        </w:rPr>
        <w:t>M</w:t>
      </w:r>
      <w:r w:rsidRPr="00844FC3">
        <w:rPr>
          <w:sz w:val="24"/>
        </w:rPr>
        <w:t xml:space="preserve">ixers, </w:t>
      </w:r>
      <w:r w:rsidRPr="00844FC3">
        <w:rPr>
          <w:sz w:val="24"/>
        </w:rPr>
        <w:t>H</w:t>
      </w:r>
      <w:r w:rsidRPr="00844FC3">
        <w:rPr>
          <w:sz w:val="24"/>
        </w:rPr>
        <w:t xml:space="preserve">and </w:t>
      </w:r>
      <w:r w:rsidRPr="00844FC3">
        <w:rPr>
          <w:sz w:val="24"/>
        </w:rPr>
        <w:t>B</w:t>
      </w:r>
      <w:r w:rsidRPr="00844FC3">
        <w:rPr>
          <w:sz w:val="24"/>
        </w:rPr>
        <w:t xml:space="preserve">lenders, </w:t>
      </w:r>
      <w:r w:rsidRPr="00844FC3">
        <w:rPr>
          <w:sz w:val="24"/>
        </w:rPr>
        <w:t>V</w:t>
      </w:r>
      <w:r w:rsidRPr="00844FC3">
        <w:rPr>
          <w:sz w:val="24"/>
        </w:rPr>
        <w:t xml:space="preserve">acuum </w:t>
      </w:r>
      <w:r w:rsidRPr="00844FC3">
        <w:rPr>
          <w:sz w:val="24"/>
        </w:rPr>
        <w:t>C</w:t>
      </w:r>
      <w:r w:rsidRPr="00844FC3">
        <w:rPr>
          <w:sz w:val="24"/>
        </w:rPr>
        <w:t>leaners</w:t>
      </w:r>
      <w:r w:rsidRPr="00844FC3">
        <w:rPr>
          <w:sz w:val="24"/>
        </w:rPr>
        <w:t xml:space="preserve"> and many more products</w:t>
      </w:r>
      <w:r w:rsidRPr="00844FC3">
        <w:rPr>
          <w:sz w:val="24"/>
        </w:rPr>
        <w:t xml:space="preserve"> to its extensive network of retailers acr</w:t>
      </w:r>
      <w:r w:rsidRPr="00844FC3">
        <w:rPr>
          <w:sz w:val="24"/>
        </w:rPr>
        <w:t>o</w:t>
      </w:r>
      <w:r w:rsidRPr="00844FC3">
        <w:rPr>
          <w:sz w:val="24"/>
        </w:rPr>
        <w:t xml:space="preserve">ss Pakistan. </w:t>
      </w:r>
    </w:p>
    <w:p w:rsidR="00E8192B" w:rsidRPr="00844FC3" w:rsidRDefault="00E8192B" w:rsidP="00E8192B">
      <w:pPr>
        <w:tabs>
          <w:tab w:val="left" w:pos="1245"/>
        </w:tabs>
        <w:rPr>
          <w:sz w:val="24"/>
        </w:rPr>
      </w:pPr>
      <w:r w:rsidRPr="00844FC3">
        <w:rPr>
          <w:i/>
          <w:sz w:val="24"/>
        </w:rPr>
        <w:t xml:space="preserve">“We are very pleased that Pakistan has become the next distribution market for </w:t>
      </w:r>
      <w:proofErr w:type="spellStart"/>
      <w:r w:rsidRPr="00844FC3">
        <w:rPr>
          <w:i/>
          <w:sz w:val="24"/>
        </w:rPr>
        <w:t>Sencor</w:t>
      </w:r>
      <w:proofErr w:type="spellEnd"/>
      <w:r w:rsidRPr="00844FC3">
        <w:rPr>
          <w:i/>
          <w:sz w:val="24"/>
        </w:rPr>
        <w:t xml:space="preserve"> products. Entry into the Pakistan market presents a challenge for us because it is marked by stiff competition; however, we believe that the combination of a strong distribution partner, our experience, and the unique collection of premium products with fresh European design will bring success.</w:t>
      </w:r>
      <w:r w:rsidRPr="00844FC3">
        <w:rPr>
          <w:i/>
          <w:sz w:val="24"/>
        </w:rPr>
        <w:t xml:space="preserve"> </w:t>
      </w:r>
      <w:r w:rsidRPr="00844FC3">
        <w:rPr>
          <w:i/>
          <w:sz w:val="24"/>
        </w:rPr>
        <w:t>Both, the pastel and solid lines come in nine different colors and has received the prestigious Red Dot Award for outstanding design,”</w:t>
      </w:r>
      <w:r w:rsidRPr="00844FC3">
        <w:rPr>
          <w:sz w:val="24"/>
        </w:rPr>
        <w:t xml:space="preserve"> said Mr. David </w:t>
      </w:r>
      <w:proofErr w:type="spellStart"/>
      <w:r w:rsidRPr="00844FC3">
        <w:rPr>
          <w:sz w:val="24"/>
        </w:rPr>
        <w:t>Beneš</w:t>
      </w:r>
      <w:proofErr w:type="spellEnd"/>
      <w:r w:rsidRPr="00844FC3">
        <w:rPr>
          <w:sz w:val="24"/>
        </w:rPr>
        <w:t xml:space="preserve">, International Sales Director MENA, Asia, </w:t>
      </w:r>
      <w:proofErr w:type="spellStart"/>
      <w:r w:rsidRPr="00844FC3">
        <w:rPr>
          <w:sz w:val="24"/>
        </w:rPr>
        <w:t>Sencor</w:t>
      </w:r>
      <w:proofErr w:type="spellEnd"/>
      <w:r w:rsidRPr="00844FC3">
        <w:rPr>
          <w:sz w:val="24"/>
        </w:rPr>
        <w:t xml:space="preserve">. </w:t>
      </w:r>
    </w:p>
    <w:p w:rsidR="00E8192B" w:rsidRPr="00844FC3" w:rsidRDefault="00E8192B" w:rsidP="00E8192B">
      <w:pPr>
        <w:tabs>
          <w:tab w:val="left" w:pos="1245"/>
        </w:tabs>
        <w:rPr>
          <w:i/>
          <w:sz w:val="24"/>
        </w:rPr>
      </w:pPr>
      <w:r w:rsidRPr="00844FC3">
        <w:rPr>
          <w:i/>
          <w:sz w:val="24"/>
        </w:rPr>
        <w:t xml:space="preserve">“MRM Traders is excited to help </w:t>
      </w:r>
      <w:proofErr w:type="spellStart"/>
      <w:r w:rsidRPr="00844FC3">
        <w:rPr>
          <w:i/>
          <w:sz w:val="24"/>
        </w:rPr>
        <w:t>Sencor</w:t>
      </w:r>
      <w:proofErr w:type="spellEnd"/>
      <w:r w:rsidRPr="00844FC3">
        <w:rPr>
          <w:i/>
          <w:sz w:val="24"/>
        </w:rPr>
        <w:t xml:space="preserve"> expand their retail footprint and allow more consumers throughout Pakistan to experience this world-renowned line of trendy small home appliances.</w:t>
      </w:r>
      <w:r w:rsidRPr="00844FC3">
        <w:rPr>
          <w:i/>
          <w:sz w:val="24"/>
        </w:rPr>
        <w:t xml:space="preserve"> </w:t>
      </w:r>
      <w:r w:rsidRPr="00844FC3">
        <w:rPr>
          <w:i/>
          <w:sz w:val="24"/>
        </w:rPr>
        <w:t xml:space="preserve">These high-quality affordable small appliances come with all accessories and </w:t>
      </w:r>
      <w:r w:rsidRPr="00844FC3">
        <w:rPr>
          <w:i/>
          <w:sz w:val="24"/>
        </w:rPr>
        <w:t>one-year</w:t>
      </w:r>
      <w:r w:rsidRPr="00844FC3">
        <w:rPr>
          <w:i/>
          <w:sz w:val="24"/>
        </w:rPr>
        <w:t xml:space="preserve"> replacement warranty.”</w:t>
      </w:r>
      <w:r w:rsidRPr="00844FC3">
        <w:rPr>
          <w:sz w:val="24"/>
        </w:rPr>
        <w:t xml:space="preserve"> said Mr. Muhammad Rauf Moosa, Chief Executive, MRM Traders.” </w:t>
      </w:r>
    </w:p>
    <w:p w:rsidR="00ED75F1" w:rsidRPr="00844FC3" w:rsidRDefault="00E8192B" w:rsidP="00E8192B">
      <w:pPr>
        <w:tabs>
          <w:tab w:val="left" w:pos="1245"/>
        </w:tabs>
        <w:rPr>
          <w:sz w:val="24"/>
        </w:rPr>
      </w:pPr>
      <w:proofErr w:type="spellStart"/>
      <w:r w:rsidRPr="00844FC3">
        <w:rPr>
          <w:sz w:val="24"/>
        </w:rPr>
        <w:t>Sencor</w:t>
      </w:r>
      <w:proofErr w:type="spellEnd"/>
      <w:r w:rsidRPr="00844FC3">
        <w:rPr>
          <w:sz w:val="24"/>
        </w:rPr>
        <w:t xml:space="preserve"> appliances combine leading technology and innovative design, delivering practical yet fashionable products that easily integrate into the consumer lifestyle</w:t>
      </w:r>
      <w:r w:rsidR="00844FC3" w:rsidRPr="00844FC3">
        <w:rPr>
          <w:sz w:val="24"/>
        </w:rPr>
        <w:t>.</w:t>
      </w:r>
    </w:p>
    <w:p w:rsidR="00844FC3" w:rsidRDefault="00844FC3" w:rsidP="00E8192B">
      <w:pPr>
        <w:tabs>
          <w:tab w:val="left" w:pos="1245"/>
        </w:tabs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646401C4">
            <wp:simplePos x="0" y="0"/>
            <wp:positionH relativeFrom="column">
              <wp:posOffset>476250</wp:posOffset>
            </wp:positionH>
            <wp:positionV relativeFrom="paragraph">
              <wp:posOffset>10795</wp:posOffset>
            </wp:positionV>
            <wp:extent cx="5086350" cy="3390900"/>
            <wp:effectExtent l="0" t="0" r="0" b="0"/>
            <wp:wrapTight wrapText="bothSides">
              <wp:wrapPolygon edited="0">
                <wp:start x="0" y="0"/>
                <wp:lineTo x="0" y="21479"/>
                <wp:lineTo x="21519" y="21479"/>
                <wp:lineTo x="2151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M_063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844FC3" w:rsidRPr="00E8192B" w:rsidRDefault="00844FC3" w:rsidP="00E8192B">
      <w:pPr>
        <w:tabs>
          <w:tab w:val="left" w:pos="1245"/>
        </w:tabs>
      </w:pPr>
      <w:r>
        <w:rPr>
          <w:noProof/>
        </w:rPr>
        <w:lastRenderedPageBreak/>
        <w:drawing>
          <wp:inline distT="0" distB="0" distL="0" distR="0">
            <wp:extent cx="5943600" cy="29286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M_07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4FC3" w:rsidRPr="00E819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B4"/>
    <w:rsid w:val="000D61B4"/>
    <w:rsid w:val="00844FC3"/>
    <w:rsid w:val="009C0B5F"/>
    <w:rsid w:val="00A448D7"/>
    <w:rsid w:val="00D86141"/>
    <w:rsid w:val="00E05E4D"/>
    <w:rsid w:val="00E8192B"/>
    <w:rsid w:val="00ED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80E33"/>
  <w15:chartTrackingRefBased/>
  <w15:docId w15:val="{5F96646B-717B-4D82-95EB-021C028C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</dc:creator>
  <cp:keywords/>
  <dc:description/>
  <cp:lastModifiedBy>Maryam</cp:lastModifiedBy>
  <cp:revision>3</cp:revision>
  <dcterms:created xsi:type="dcterms:W3CDTF">2018-03-19T08:56:00Z</dcterms:created>
  <dcterms:modified xsi:type="dcterms:W3CDTF">2018-03-19T09:58:00Z</dcterms:modified>
</cp:coreProperties>
</file>